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92B" w:rsidRDefault="00807430">
      <w:pPr>
        <w:pStyle w:val="Standard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-443865</wp:posOffset>
            </wp:positionV>
            <wp:extent cx="2971800" cy="1142365"/>
            <wp:effectExtent l="0" t="0" r="0" b="0"/>
            <wp:wrapSquare wrapText="bothSides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2B" w:rsidRDefault="00E8592B">
      <w:pPr>
        <w:pStyle w:val="Standard"/>
        <w:rPr>
          <w:rFonts w:eastAsia="Times New Roman" w:cs="Times New Roman"/>
          <w:b/>
          <w:bCs/>
          <w:sz w:val="40"/>
          <w:szCs w:val="40"/>
        </w:rPr>
      </w:pPr>
    </w:p>
    <w:p w:rsidR="00E8592B" w:rsidRDefault="00E8592B">
      <w:pPr>
        <w:pStyle w:val="Standard"/>
        <w:rPr>
          <w:rFonts w:eastAsia="Times New Roman" w:cs="Times New Roman"/>
          <w:b/>
          <w:bCs/>
          <w:sz w:val="40"/>
          <w:szCs w:val="40"/>
        </w:rPr>
      </w:pPr>
    </w:p>
    <w:p w:rsidR="00E8592B" w:rsidRDefault="00E8592B">
      <w:pPr>
        <w:pStyle w:val="Standard"/>
        <w:rPr>
          <w:rFonts w:eastAsia="Times New Roman" w:cs="Times New Roman"/>
          <w:b/>
          <w:bCs/>
          <w:sz w:val="40"/>
          <w:szCs w:val="40"/>
        </w:rPr>
      </w:pPr>
    </w:p>
    <w:p w:rsidR="00E8592B" w:rsidRDefault="00C75F2D">
      <w:pPr>
        <w:pStyle w:val="Standard"/>
        <w:rPr>
          <w:rFonts w:eastAsia="Times New Roman" w:cs="Times New Roman"/>
          <w:b/>
          <w:bCs/>
          <w:sz w:val="40"/>
          <w:szCs w:val="40"/>
        </w:rPr>
      </w:pPr>
      <w:r>
        <w:rPr>
          <w:rFonts w:eastAsia="Times New Roman" w:cs="Times New Roman"/>
          <w:b/>
          <w:bCs/>
          <w:sz w:val="40"/>
          <w:szCs w:val="40"/>
        </w:rPr>
        <w:t xml:space="preserve"> </w:t>
      </w:r>
    </w:p>
    <w:p w:rsidR="00E8592B" w:rsidRDefault="00C75F2D">
      <w:pPr>
        <w:pStyle w:val="Standard"/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ПОДДЕРЖИ СВОЮ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ОСАНКУ!</w:t>
      </w:r>
    </w:p>
    <w:p w:rsidR="00E8592B" w:rsidRDefault="00C75F2D">
      <w:pPr>
        <w:pStyle w:val="Standard"/>
      </w:pPr>
      <w:r>
        <w:rPr>
          <w:rFonts w:eastAsia="Times New Roman" w:cs="Times New Roman"/>
          <w:b/>
          <w:bCs/>
        </w:rPr>
        <w:t xml:space="preserve">  </w:t>
      </w:r>
      <w:r>
        <w:rPr>
          <w:szCs w:val="28"/>
        </w:rPr>
        <w:t>(</w:t>
      </w:r>
      <w:r>
        <w:t>памятка для детей и подростков</w:t>
      </w:r>
      <w:r>
        <w:rPr>
          <w:szCs w:val="28"/>
        </w:rPr>
        <w:t>)</w:t>
      </w:r>
    </w:p>
    <w:p w:rsidR="00E8592B" w:rsidRDefault="00E8592B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Какая у тебя осанка при ходьбе, сидя? Ходишь сгорбившись? Если ты постоянно сидишь в положениях одно плечо выше другого, ссутулившись, подогнув под себя ногу, боком к столу или компьютеру, с сильным наклоном вперед, то одни мышцы испытывают чрезмерные нагрузки, другие, наоборот, разгружены. По этой причине формируются различные нарушения осанки и искривление позвоночника – сколиоз.</w:t>
      </w:r>
    </w:p>
    <w:p w:rsidR="00E8592B" w:rsidRDefault="00C75F2D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Факт</w:t>
      </w:r>
    </w:p>
    <w:p w:rsidR="00E8592B" w:rsidRDefault="00807430">
      <w:pPr>
        <w:pStyle w:val="Standarduser"/>
        <w:tabs>
          <w:tab w:val="left" w:pos="9662"/>
        </w:tabs>
        <w:ind w:left="-540" w:right="-5"/>
        <w:jc w:val="both"/>
      </w:pPr>
      <w:r>
        <w:rPr>
          <w:noProof/>
          <w:lang w:val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265430</wp:posOffset>
            </wp:positionV>
            <wp:extent cx="6684645" cy="3756660"/>
            <wp:effectExtent l="0" t="0" r="0" b="0"/>
            <wp:wrapSquare wrapText="bothSides"/>
            <wp:docPr id="6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2D">
        <w:rPr>
          <w:rFonts w:eastAsia="Times New Roman" w:cs="Times New Roman"/>
          <w:sz w:val="28"/>
          <w:szCs w:val="28"/>
          <w:lang w:val="ru-RU"/>
        </w:rPr>
        <w:t xml:space="preserve">      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  Существует два периода бурного роста нарушений осанки и сколиоза: 5-8 и 11-15 лет. П</w:t>
      </w:r>
      <w:r>
        <w:rPr>
          <w:rFonts w:eastAsia="Times New Roman" w:cs="Times New Roman"/>
          <w:bCs/>
          <w:sz w:val="28"/>
          <w:szCs w:val="28"/>
          <w:lang w:val="ru-RU"/>
        </w:rPr>
        <w:t xml:space="preserve">о наблюдениям ученых без лечения сколиоза, его развитие ускоряется в 3-5 раз! </w:t>
      </w:r>
      <w:r>
        <w:rPr>
          <w:rFonts w:eastAsia="Times New Roman" w:cs="Times New Roman"/>
          <w:sz w:val="28"/>
          <w:szCs w:val="28"/>
          <w:lang w:val="ru-RU"/>
        </w:rPr>
        <w:t>По научным данным неправильная рабочая поза детей и подростков влияет на их умственную работоспособность, негативно сказывается на функциональном состоянии центральной нервной системы, приводит к нарушению процессов восприятия учебной информации и запоминанию, в итоге снижается успешность обучения.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 xml:space="preserve">Сколиоз лечить трудно, так как позвоночник не только искривляется, но и происходит скручивание его позвонков по вертикальной оси, они снижаются по высоте, в тяжелых случаях происходит сдавление сердца и легких, снижается жизненная емкость легких и </w:t>
      </w:r>
      <w:r>
        <w:rPr>
          <w:sz w:val="28"/>
          <w:szCs w:val="28"/>
          <w:lang w:val="ru-RU"/>
        </w:rPr>
        <w:lastRenderedPageBreak/>
        <w:t xml:space="preserve">появляется выраженная деформация позвоночника!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center"/>
      </w:pPr>
      <w:r>
        <w:rPr>
          <w:b/>
          <w:bCs/>
          <w:sz w:val="28"/>
          <w:szCs w:val="28"/>
          <w:lang w:val="ru-RU"/>
        </w:rPr>
        <w:t>Факторы, способствующие нарушению осанки и сколиозу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b/>
          <w:bCs/>
          <w:sz w:val="28"/>
          <w:szCs w:val="28"/>
          <w:lang w:val="ru-RU"/>
        </w:rPr>
        <w:t xml:space="preserve">-   </w:t>
      </w:r>
      <w:r>
        <w:rPr>
          <w:sz w:val="28"/>
          <w:szCs w:val="28"/>
          <w:lang w:val="ru-RU"/>
        </w:rPr>
        <w:t>наследственные;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перенесенные ранее заболевания/травмы;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привычка к неправильным позам;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низкая двигательная активность;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слабая мускулатура тела;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не соответствие гигиеническим нормам мебели;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неудобная одежда и обувь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center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                 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center"/>
      </w:pP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 Профилактика нарушения осанки и сколиоза </w:t>
      </w:r>
      <w:r>
        <w:rPr>
          <w:sz w:val="28"/>
          <w:szCs w:val="28"/>
          <w:lang w:val="ru-RU"/>
        </w:rPr>
        <w:t xml:space="preserve">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Предлагаемые правила помогут предотвратить нарушения осанки, а если у тебя уже есть сколиоз – их выполнение поможет приостановить развитие деформаций позвоночника, особенно, на ранних стадиях.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1.</w:t>
      </w:r>
      <w:r>
        <w:rPr>
          <w:b/>
          <w:bCs/>
          <w:sz w:val="28"/>
          <w:szCs w:val="28"/>
          <w:lang w:val="ru-RU"/>
        </w:rPr>
        <w:t xml:space="preserve"> Постоянно сохраняй правильную осанку в школе и дома - только симметричное положение плеч и таза!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2.  </w:t>
      </w:r>
      <w:r>
        <w:rPr>
          <w:b/>
          <w:sz w:val="28"/>
          <w:szCs w:val="28"/>
          <w:lang w:val="ru-RU"/>
        </w:rPr>
        <w:t>Спи</w:t>
      </w:r>
      <w:r>
        <w:rPr>
          <w:sz w:val="28"/>
          <w:szCs w:val="28"/>
          <w:lang w:val="ru-RU"/>
        </w:rPr>
        <w:t xml:space="preserve"> на жесткой постели и плоской подушке или на ортопедическом матрасе. При этом уставшая от неправильных поз за партой и компьютером спина, наконец, отдохнет. 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3.  </w:t>
      </w:r>
      <w:r>
        <w:rPr>
          <w:b/>
          <w:sz w:val="28"/>
          <w:szCs w:val="28"/>
          <w:lang w:val="ru-RU"/>
        </w:rPr>
        <w:t>Проверяй</w:t>
      </w:r>
      <w:r>
        <w:rPr>
          <w:sz w:val="28"/>
          <w:szCs w:val="28"/>
          <w:lang w:val="ru-RU"/>
        </w:rPr>
        <w:t xml:space="preserve"> ежедневно напротив зеркала 5 точек правильной осанки, стоя у стены (без плинтуса), прикасаясь к ней затылком, отведенными назад плечами, ягодицами, икроножными мышцами и пятками.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4.  </w:t>
      </w:r>
      <w:r>
        <w:rPr>
          <w:b/>
          <w:sz w:val="28"/>
          <w:szCs w:val="28"/>
          <w:lang w:val="ru-RU"/>
        </w:rPr>
        <w:t>Носи обувь</w:t>
      </w:r>
      <w:r>
        <w:rPr>
          <w:sz w:val="28"/>
          <w:szCs w:val="28"/>
          <w:lang w:val="ru-RU"/>
        </w:rPr>
        <w:t xml:space="preserve"> и стельки с амортизирующим эффектом. Твой позвоночник и стопы будут защищены от излишней нагрузки.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5.   </w:t>
      </w:r>
      <w:r>
        <w:rPr>
          <w:b/>
          <w:sz w:val="28"/>
          <w:szCs w:val="28"/>
          <w:lang w:val="ru-RU"/>
        </w:rPr>
        <w:t>Ежедневно употребляй</w:t>
      </w:r>
      <w:r>
        <w:rPr>
          <w:sz w:val="28"/>
          <w:szCs w:val="28"/>
          <w:lang w:val="ru-RU"/>
        </w:rPr>
        <w:t xml:space="preserve"> свою норму кальция в виде творога (164мг/100гр) и сыра (750мг/100гр, в плавленом сыре 300мг/100гр), также много кальция в молочных продуктах, рисе, халве, орехах. В 100гр. кунжута более 1000мг кальция — это чемпион по содержанию кальция среди растительных продуктов. В 4-8 лет растущему организму требуется 800 мг кальция в сутки, в 9-18 лет 1300 мг. Поэтом растущему организму необходимо в рационе ежедневно 2-3 порции молочных продуктов.</w:t>
      </w:r>
    </w:p>
    <w:p w:rsidR="00E8592B" w:rsidRDefault="00E8592B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</w:p>
    <w:p w:rsidR="00E8592B" w:rsidRDefault="00807430">
      <w:pPr>
        <w:pStyle w:val="Standarduser"/>
        <w:tabs>
          <w:tab w:val="left" w:pos="10202"/>
        </w:tabs>
        <w:ind w:right="-5"/>
        <w:jc w:val="both"/>
      </w:pPr>
      <w:r>
        <w:rPr>
          <w:noProof/>
          <w:lang w:val="ru-RU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-5086985</wp:posOffset>
            </wp:positionV>
            <wp:extent cx="5091430" cy="2367915"/>
            <wp:effectExtent l="0" t="0" r="0" b="0"/>
            <wp:wrapSquare wrapText="bothSides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2D">
        <w:rPr>
          <w:sz w:val="28"/>
          <w:szCs w:val="28"/>
          <w:lang w:val="ru-RU"/>
        </w:rPr>
        <w:t xml:space="preserve">6.  </w:t>
      </w:r>
      <w:r w:rsidR="00C75F2D">
        <w:rPr>
          <w:b/>
          <w:sz w:val="28"/>
          <w:szCs w:val="28"/>
          <w:lang w:val="ru-RU"/>
        </w:rPr>
        <w:t>Систематически занимайся лечебной физкультурой в поликлинике и дома!</w:t>
      </w:r>
      <w:r w:rsidR="00C75F2D">
        <w:rPr>
          <w:sz w:val="28"/>
          <w:szCs w:val="28"/>
          <w:lang w:val="ru-RU"/>
        </w:rPr>
        <w:t xml:space="preserve"> Для укрепления мышечного корсета тренируйся 3-5 раз в неделю и тогда тебе не потребуется другой корсет - лечебный! Помни, что при отмене   занятий лечебной физкультурой нарушения осанки и сколиоз резко ускоряют свое развитие!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lastRenderedPageBreak/>
        <w:t xml:space="preserve">-   </w:t>
      </w:r>
      <w:r w:rsidR="00807430">
        <w:rPr>
          <w:noProof/>
          <w:lang w:val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71120</wp:posOffset>
            </wp:positionV>
            <wp:extent cx="6480175" cy="4893310"/>
            <wp:effectExtent l="0" t="0" r="0" b="0"/>
            <wp:wrapSquare wrapText="bothSides"/>
            <wp:docPr id="4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ru-RU"/>
        </w:rPr>
        <w:t>выполняй 5-ти минутную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физкультурную разминку</w:t>
      </w:r>
      <w:r>
        <w:rPr>
          <w:sz w:val="28"/>
          <w:szCs w:val="28"/>
          <w:lang w:val="ru-RU"/>
        </w:rPr>
        <w:t xml:space="preserve"> каждые 45 минут в школе (на перемене) и дома, когда ты сидишь за столом или за компьютером.  Она снимает усталость и дает бодрость всему организму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- </w:t>
      </w:r>
      <w:r>
        <w:rPr>
          <w:b/>
          <w:sz w:val="28"/>
          <w:szCs w:val="28"/>
          <w:lang w:val="ru-RU"/>
        </w:rPr>
        <w:t>введи в практику ежедневное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самовытяжение позвоночника, </w:t>
      </w:r>
      <w:r>
        <w:rPr>
          <w:sz w:val="28"/>
          <w:szCs w:val="28"/>
          <w:lang w:val="ru-RU"/>
        </w:rPr>
        <w:t>оно выпрямляет позвоночник, уменьшает имеющиеся в нем искривления, снимает мышечное напряжение и усталость (например, упражнение «кошечка» на четвереньках, вис/полувис на перекладине по 10-60сек 3-4 раза в день).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7. </w:t>
      </w:r>
      <w:r>
        <w:rPr>
          <w:b/>
          <w:sz w:val="28"/>
          <w:szCs w:val="28"/>
          <w:lang w:val="ru-RU"/>
        </w:rPr>
        <w:t>Сохраняй т</w:t>
      </w:r>
      <w:r>
        <w:rPr>
          <w:b/>
          <w:bCs/>
          <w:sz w:val="28"/>
          <w:szCs w:val="28"/>
          <w:lang w:val="ru-RU"/>
        </w:rPr>
        <w:t>олько правильные позы за письменным столом, компьютером, партой.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Мебель должна соответствовать твоему росту. Естественное освещение рабочего стола должно быть слева, настольная лампа также должна быть слева. Высота столешницы должна быть на уровне солнечного сплетения. Рабочий стул должен быть с высокой удобной спинкой и подлокотниками, что снизит нагрузку на позвоночник.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Выработай полезную привычку: сидеть прямо с опорой на спинку стула, оба предплечья на столе, стопы касаются пола, без перекоса линии плеч и таза. Если ты сидишь за компьютером, следи, чтобы оба предплечья были на уровне стола или подлокотников кресла и спина оставалась прямой.</w:t>
      </w:r>
    </w:p>
    <w:p w:rsidR="00E8592B" w:rsidRDefault="00807430">
      <w:pPr>
        <w:pStyle w:val="Standarduser"/>
        <w:tabs>
          <w:tab w:val="left" w:pos="9662"/>
        </w:tabs>
        <w:ind w:left="-540" w:right="-5"/>
        <w:jc w:val="both"/>
      </w:pPr>
      <w:r w:rsidRPr="000A6A4E">
        <w:rPr>
          <w:noProof/>
          <w:lang w:val="ru-RU" w:bidi="ar-SA"/>
        </w:rPr>
        <w:lastRenderedPageBreak/>
        <w:drawing>
          <wp:inline distT="0" distB="0" distL="0" distR="0">
            <wp:extent cx="1628775" cy="2047875"/>
            <wp:effectExtent l="0" t="0" r="0" b="0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2" b="2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A4E">
        <w:rPr>
          <w:noProof/>
          <w:lang w:val="ru-RU" w:bidi="ar-SA"/>
        </w:rPr>
        <w:drawing>
          <wp:inline distT="0" distB="0" distL="0" distR="0">
            <wp:extent cx="3352800" cy="2038350"/>
            <wp:effectExtent l="0" t="0" r="0" b="0"/>
            <wp:docPr id="2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F2D">
        <w:rPr>
          <w:i/>
          <w:iCs/>
          <w:lang w:val="ru-RU"/>
        </w:rPr>
        <w:t>н</w:t>
      </w:r>
      <w:r w:rsidR="00C75F2D">
        <w:rPr>
          <w:i/>
          <w:iCs/>
          <w:sz w:val="28"/>
          <w:szCs w:val="28"/>
          <w:lang w:val="ru-RU"/>
        </w:rPr>
        <w:t>еправильные позы</w:t>
      </w:r>
    </w:p>
    <w:p w:rsidR="00E8592B" w:rsidRDefault="00E8592B">
      <w:pPr>
        <w:pStyle w:val="Standarduser"/>
        <w:tabs>
          <w:tab w:val="left" w:pos="9662"/>
        </w:tabs>
        <w:ind w:left="-540" w:right="-5"/>
        <w:jc w:val="both"/>
        <w:rPr>
          <w:bCs/>
          <w:sz w:val="28"/>
          <w:szCs w:val="28"/>
          <w:lang w:val="ru-RU"/>
        </w:rPr>
      </w:pP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8.  </w:t>
      </w:r>
      <w:r>
        <w:rPr>
          <w:b/>
          <w:sz w:val="28"/>
          <w:szCs w:val="28"/>
          <w:lang w:val="ru-RU"/>
        </w:rPr>
        <w:t>Соблюдай ортопедический режим: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b/>
          <w:sz w:val="28"/>
          <w:szCs w:val="28"/>
          <w:lang w:val="ru-RU"/>
        </w:rPr>
        <w:t xml:space="preserve">-  </w:t>
      </w:r>
      <w:r>
        <w:rPr>
          <w:sz w:val="28"/>
          <w:szCs w:val="28"/>
          <w:lang w:val="ru-RU"/>
        </w:rPr>
        <w:t xml:space="preserve">исключи или сократи вертикальные нагрузки на позвоночник, такие как бег, прыжки, подскоки; 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носи корсет, если уже имеется сколиоз и его рекомендовал врач;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регулярно занимайся лечебной физкультурой по назначению хирурга (ортопеда).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9.  </w:t>
      </w:r>
      <w:r>
        <w:rPr>
          <w:b/>
          <w:sz w:val="28"/>
          <w:szCs w:val="28"/>
          <w:lang w:val="ru-RU"/>
        </w:rPr>
        <w:t>Замени школьную сумку</w:t>
      </w:r>
      <w:r>
        <w:rPr>
          <w:sz w:val="28"/>
          <w:szCs w:val="28"/>
          <w:lang w:val="ru-RU"/>
        </w:rPr>
        <w:t xml:space="preserve"> симпатичнымранцем, рюкзаком, что поможет улучшить осанку за счет симметричного отведения плеч назад и равномерного распределения  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>10.</w:t>
      </w:r>
      <w:r>
        <w:rPr>
          <w:b/>
          <w:sz w:val="28"/>
          <w:szCs w:val="28"/>
          <w:lang w:val="ru-RU"/>
        </w:rPr>
        <w:t xml:space="preserve"> Знай, что полезно</w:t>
      </w:r>
      <w:r>
        <w:rPr>
          <w:sz w:val="28"/>
          <w:szCs w:val="28"/>
          <w:lang w:val="ru-RU"/>
        </w:rPr>
        <w:t>: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-  </w:t>
      </w:r>
      <w:r>
        <w:rPr>
          <w:b/>
          <w:sz w:val="28"/>
          <w:szCs w:val="28"/>
          <w:lang w:val="ru-RU"/>
        </w:rPr>
        <w:t>выполнять домашние задания лежа</w:t>
      </w:r>
      <w:r>
        <w:rPr>
          <w:sz w:val="28"/>
          <w:szCs w:val="28"/>
          <w:lang w:val="ru-RU"/>
        </w:rPr>
        <w:t xml:space="preserve"> на животе с поднятым корпусом, опираясь на согнутые предплечья. Учебник находится на штативе перед тобой.  В положении лежа на позвоночник действует только 1/10 твоего веса, он хорошо разгружается и выпрямляется после школьного сидения за партой. Не забудь перед этим хорошо потянуться и выполнить самовытяжение позвоночника;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-   </w:t>
      </w:r>
      <w:r>
        <w:rPr>
          <w:b/>
          <w:sz w:val="28"/>
          <w:szCs w:val="28"/>
          <w:lang w:val="ru-RU"/>
        </w:rPr>
        <w:t xml:space="preserve">проводить регулярные курсы массажа </w:t>
      </w:r>
      <w:r>
        <w:rPr>
          <w:sz w:val="28"/>
          <w:szCs w:val="28"/>
          <w:lang w:val="ru-RU"/>
        </w:rPr>
        <w:t>в сочетании с лечебной физкультурой;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both"/>
      </w:pPr>
      <w:r>
        <w:rPr>
          <w:sz w:val="28"/>
          <w:szCs w:val="28"/>
          <w:lang w:val="ru-RU"/>
        </w:rPr>
        <w:t xml:space="preserve">-  </w:t>
      </w:r>
      <w:r>
        <w:rPr>
          <w:b/>
          <w:sz w:val="28"/>
          <w:szCs w:val="28"/>
          <w:lang w:val="ru-RU"/>
        </w:rPr>
        <w:t>плавать</w:t>
      </w:r>
      <w:r>
        <w:rPr>
          <w:sz w:val="28"/>
          <w:szCs w:val="28"/>
          <w:lang w:val="ru-RU"/>
        </w:rPr>
        <w:t>: плавание разгружает и выпрямляет позвоночник, укрепляет все мышцы, улучшает осанку и общее самочувствие.</w:t>
      </w:r>
    </w:p>
    <w:p w:rsidR="00E8592B" w:rsidRDefault="00C75F2D">
      <w:pPr>
        <w:pStyle w:val="Standard"/>
        <w:tabs>
          <w:tab w:val="left" w:pos="9662"/>
        </w:tabs>
        <w:ind w:left="-540" w:right="-5"/>
        <w:jc w:val="both"/>
      </w:pPr>
      <w:r>
        <w:rPr>
          <w:szCs w:val="28"/>
        </w:rPr>
        <w:t xml:space="preserve">11.  </w:t>
      </w:r>
      <w:r>
        <w:rPr>
          <w:b/>
          <w:szCs w:val="28"/>
        </w:rPr>
        <w:t>Регулярно посещай</w:t>
      </w:r>
      <w:r>
        <w:rPr>
          <w:szCs w:val="28"/>
        </w:rPr>
        <w:t xml:space="preserve"> хирурга-ортопеда: при нарушении осанки - 1 раз в год, при сколиозе - 2 раза в год.</w:t>
      </w:r>
    </w:p>
    <w:p w:rsidR="00E8592B" w:rsidRDefault="00C75F2D">
      <w:pPr>
        <w:pStyle w:val="Standarduser"/>
        <w:tabs>
          <w:tab w:val="left" w:pos="9662"/>
        </w:tabs>
        <w:ind w:left="-540" w:right="-5"/>
        <w:jc w:val="center"/>
      </w:pP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    </w:t>
      </w:r>
      <w:r>
        <w:rPr>
          <w:rFonts w:eastAsia="Times New Roman" w:cs="Times New Roman"/>
          <w:sz w:val="28"/>
          <w:szCs w:val="28"/>
          <w:lang w:val="ru-RU"/>
        </w:rPr>
        <w:t xml:space="preserve">  </w:t>
      </w:r>
      <w:r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>Регулярное</w:t>
      </w:r>
      <w:r>
        <w:rPr>
          <w:b/>
          <w:bCs/>
          <w:i/>
          <w:iCs/>
          <w:sz w:val="28"/>
          <w:szCs w:val="28"/>
          <w:lang w:val="ru-RU"/>
        </w:rPr>
        <w:t xml:space="preserve"> выполнение  этих нехитрых правил - профилактика нарушений осанки  и сколиоза, разумный и доступный путь сохранения твоего здоровья!Хорошая осанка это не только полезно, но и красиво</w:t>
      </w:r>
      <w:r>
        <w:rPr>
          <w:sz w:val="28"/>
          <w:szCs w:val="28"/>
          <w:lang w:val="ru-RU"/>
        </w:rPr>
        <w:t xml:space="preserve">    </w:t>
      </w:r>
      <w:r w:rsidR="00807430">
        <w:rPr>
          <w:noProof/>
          <w:lang w:val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201930</wp:posOffset>
            </wp:positionV>
            <wp:extent cx="3742055" cy="2566035"/>
            <wp:effectExtent l="0" t="0" r="0" b="0"/>
            <wp:wrapSquare wrapText="bothSides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2B" w:rsidRDefault="00E8592B">
      <w:pPr>
        <w:pStyle w:val="Standarduser"/>
        <w:tabs>
          <w:tab w:val="left" w:pos="10202"/>
        </w:tabs>
        <w:ind w:right="-5"/>
        <w:jc w:val="both"/>
        <w:rPr>
          <w:bCs/>
          <w:sz w:val="28"/>
          <w:szCs w:val="28"/>
          <w:lang w:val="ru-RU"/>
        </w:rPr>
      </w:pPr>
    </w:p>
    <w:p w:rsidR="00E8592B" w:rsidRDefault="00C75F2D">
      <w:pPr>
        <w:pStyle w:val="Standarduser"/>
        <w:tabs>
          <w:tab w:val="left" w:pos="10202"/>
        </w:tabs>
        <w:ind w:right="-564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                          </w:t>
      </w: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p w:rsidR="00E8592B" w:rsidRDefault="00E8592B">
      <w:pPr>
        <w:pStyle w:val="Standarduser"/>
        <w:tabs>
          <w:tab w:val="left" w:pos="10202"/>
        </w:tabs>
        <w:ind w:right="-564"/>
        <w:jc w:val="both"/>
        <w:rPr>
          <w:sz w:val="28"/>
          <w:szCs w:val="28"/>
          <w:lang w:val="ru-RU"/>
        </w:rPr>
      </w:pPr>
    </w:p>
    <w:sectPr w:rsidR="00E8592B">
      <w:headerReference w:type="default" r:id="rId14"/>
      <w:pgSz w:w="11906" w:h="16838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C56" w:rsidRDefault="005C6C56">
      <w:r>
        <w:separator/>
      </w:r>
    </w:p>
  </w:endnote>
  <w:endnote w:type="continuationSeparator" w:id="0">
    <w:p w:rsidR="005C6C56" w:rsidRDefault="005C6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C56" w:rsidRDefault="005C6C56">
      <w:r>
        <w:rPr>
          <w:color w:val="000000"/>
        </w:rPr>
        <w:separator/>
      </w:r>
    </w:p>
  </w:footnote>
  <w:footnote w:type="continuationSeparator" w:id="0">
    <w:p w:rsidR="005C6C56" w:rsidRDefault="005C6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2D" w:rsidRDefault="00C75F2D">
    <w:pPr>
      <w:pStyle w:val="ac"/>
    </w:pPr>
    <w:r>
      <w:fldChar w:fldCharType="begin"/>
    </w:r>
    <w:r>
      <w:instrText xml:space="preserve"> PAGE </w:instrText>
    </w:r>
    <w:r>
      <w:fldChar w:fldCharType="separate"/>
    </w:r>
    <w:r w:rsidR="00807430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2E3F"/>
    <w:multiLevelType w:val="multilevel"/>
    <w:tmpl w:val="B66AAE80"/>
    <w:styleLink w:val="List4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1" w15:restartNumberingAfterBreak="0">
    <w:nsid w:val="1F181F0F"/>
    <w:multiLevelType w:val="multilevel"/>
    <w:tmpl w:val="7DE8B53C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2" w15:restartNumberingAfterBreak="0">
    <w:nsid w:val="256C4708"/>
    <w:multiLevelType w:val="multilevel"/>
    <w:tmpl w:val="A2C29624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3" w15:restartNumberingAfterBreak="0">
    <w:nsid w:val="2DA665B8"/>
    <w:multiLevelType w:val="multilevel"/>
    <w:tmpl w:val="392A72D4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4" w15:restartNumberingAfterBreak="0">
    <w:nsid w:val="2E244F6A"/>
    <w:multiLevelType w:val="multilevel"/>
    <w:tmpl w:val="B7BC5DA2"/>
    <w:styleLink w:val="List2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5" w15:restartNumberingAfterBreak="0">
    <w:nsid w:val="4D353A60"/>
    <w:multiLevelType w:val="multilevel"/>
    <w:tmpl w:val="53BA8F06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6" w15:restartNumberingAfterBreak="0">
    <w:nsid w:val="4DC82806"/>
    <w:multiLevelType w:val="multilevel"/>
    <w:tmpl w:val="4B707CC2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7" w15:restartNumberingAfterBreak="0">
    <w:nsid w:val="4DDC3EA8"/>
    <w:multiLevelType w:val="multilevel"/>
    <w:tmpl w:val="CAA4AA7E"/>
    <w:styleLink w:val="List3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8" w15:restartNumberingAfterBreak="0">
    <w:nsid w:val="511F65A3"/>
    <w:multiLevelType w:val="multilevel"/>
    <w:tmpl w:val="CF4C2E7C"/>
    <w:styleLink w:val="a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9" w15:restartNumberingAfterBreak="0">
    <w:nsid w:val="575C3923"/>
    <w:multiLevelType w:val="multilevel"/>
    <w:tmpl w:val="5A42FA66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10" w15:restartNumberingAfterBreak="0">
    <w:nsid w:val="636D05E9"/>
    <w:multiLevelType w:val="multilevel"/>
    <w:tmpl w:val="FAA07C2C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abstractNum w:abstractNumId="11" w15:restartNumberingAfterBreak="0">
    <w:nsid w:val="64D10518"/>
    <w:multiLevelType w:val="multilevel"/>
    <w:tmpl w:val="30F2F8F8"/>
    <w:styleLink w:val="a0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12" w15:restartNumberingAfterBreak="0">
    <w:nsid w:val="71D24592"/>
    <w:multiLevelType w:val="multilevel"/>
    <w:tmpl w:val="5BF8991E"/>
    <w:styleLink w:val="List5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10"/>
  </w:num>
  <w:num w:numId="6">
    <w:abstractNumId w:val="1"/>
  </w:num>
  <w:num w:numId="7">
    <w:abstractNumId w:val="4"/>
  </w:num>
  <w:num w:numId="8">
    <w:abstractNumId w:val="7"/>
  </w:num>
  <w:num w:numId="9">
    <w:abstractNumId w:val="0"/>
  </w:num>
  <w:num w:numId="10">
    <w:abstractNumId w:val="12"/>
  </w:num>
  <w:num w:numId="11">
    <w:abstractNumId w:val="6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2B"/>
    <w:rsid w:val="000A6A4E"/>
    <w:rsid w:val="005C6C56"/>
    <w:rsid w:val="00807430"/>
    <w:rsid w:val="00C75F2D"/>
    <w:rsid w:val="00E8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9AE33-6831-4EEC-8061-4AF53E55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jc w:val="center"/>
      <w:textAlignment w:val="baseline"/>
    </w:pPr>
    <w:rPr>
      <w:rFonts w:ascii="PT Astra Serif" w:eastAsia="PT Astra Serif" w:hAnsi="PT Astra Serif" w:cs="PT Astra Serif"/>
      <w:kern w:val="3"/>
      <w:sz w:val="28"/>
      <w:szCs w:val="24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paragraph" w:customStyle="1" w:styleId="Standarduser">
    <w:name w:val="Standard (user)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paragraph" w:styleId="af1">
    <w:name w:val="Balloon Text"/>
    <w:basedOn w:val="a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rPr>
      <w:rFonts w:ascii="Segoe UI" w:hAnsi="Segoe UI" w:cs="Segoe UI"/>
      <w:sz w:val="18"/>
      <w:szCs w:val="18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List2">
    <w:name w:val="List 2"/>
    <w:basedOn w:val="a4"/>
    <w:pPr>
      <w:numPr>
        <w:numId w:val="7"/>
      </w:numPr>
    </w:pPr>
  </w:style>
  <w:style w:type="numbering" w:customStyle="1" w:styleId="List3">
    <w:name w:val="List 3"/>
    <w:basedOn w:val="a4"/>
    <w:pPr>
      <w:numPr>
        <w:numId w:val="8"/>
      </w:numPr>
    </w:pPr>
  </w:style>
  <w:style w:type="numbering" w:customStyle="1" w:styleId="List4">
    <w:name w:val="List 4"/>
    <w:basedOn w:val="a4"/>
    <w:pPr>
      <w:numPr>
        <w:numId w:val="9"/>
      </w:numPr>
    </w:pPr>
  </w:style>
  <w:style w:type="numbering" w:customStyle="1" w:styleId="List5">
    <w:name w:val="List 5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Белова Ольга Владимировна</dc:creator>
  <cp:keywords/>
  <cp:lastModifiedBy>Администратор</cp:lastModifiedBy>
  <cp:revision>2</cp:revision>
  <cp:lastPrinted>2024-03-21T07:38:00Z</cp:lastPrinted>
  <dcterms:created xsi:type="dcterms:W3CDTF">2024-04-08T12:27:00Z</dcterms:created>
  <dcterms:modified xsi:type="dcterms:W3CDTF">2024-04-08T12:27:00Z</dcterms:modified>
</cp:coreProperties>
</file>